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22" w:rsidRDefault="00EC6B22" w:rsidP="00EC6B22">
      <w:r>
        <w:t>•</w:t>
      </w:r>
      <w:r>
        <w:tab/>
        <w:t>I provvedimenti che ultimamente sono stati emanati stanno interessando molto anche il mondo della periferia.</w:t>
      </w:r>
    </w:p>
    <w:p w:rsidR="00EC6B22" w:rsidRDefault="00EC6B22" w:rsidP="00EC6B22">
      <w:r>
        <w:t>•</w:t>
      </w:r>
      <w:r>
        <w:tab/>
        <w:t>La “Rigenerazione Urbana” e il “110%” rappresentano due opportunità ulteriore per la ricostruzione di un tessuto urbano funzionante e moderno.</w:t>
      </w:r>
    </w:p>
    <w:p w:rsidR="00EC6B22" w:rsidRDefault="00EC6B22" w:rsidP="00EC6B22">
      <w:r>
        <w:t>•</w:t>
      </w:r>
      <w:r>
        <w:tab/>
        <w:t xml:space="preserve">C’è urgente bisogno di interventi di rigenerazione che consentano di risolvere diffusi fenomeni di degrado architettonico, di </w:t>
      </w:r>
      <w:proofErr w:type="spellStart"/>
      <w:r>
        <w:t>efficientamento</w:t>
      </w:r>
      <w:proofErr w:type="spellEnd"/>
      <w:r>
        <w:t xml:space="preserve"> energetico ed adeguamento sismico, di riqualificazione e rivitalizzazione socio/economico di ampi tessuti consolidati nel rispetto e nella valorizzazione del patrimonio storico-artistico ed ambientale.</w:t>
      </w:r>
    </w:p>
    <w:p w:rsidR="00EC6B22" w:rsidRDefault="00EC6B22" w:rsidP="00EC6B22">
      <w:r>
        <w:t>•</w:t>
      </w:r>
      <w:r>
        <w:tab/>
        <w:t>Anche qui come vedremo in seguito buoni provvedimenti rischiamo di naufragare nella burocrazia romana.</w:t>
      </w:r>
    </w:p>
    <w:p w:rsidR="00A316A7" w:rsidRDefault="00EC6B22">
      <w:bookmarkStart w:id="0" w:name="_GoBack"/>
      <w:bookmarkEnd w:id="0"/>
    </w:p>
    <w:sectPr w:rsidR="00A31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22"/>
    <w:rsid w:val="0049312C"/>
    <w:rsid w:val="00A152EA"/>
    <w:rsid w:val="00E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5C77D-86AA-4393-8D3E-060F4053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Calzetta</dc:creator>
  <cp:keywords/>
  <dc:description/>
  <cp:lastModifiedBy>Pasquale Calzetta</cp:lastModifiedBy>
  <cp:revision>1</cp:revision>
  <dcterms:created xsi:type="dcterms:W3CDTF">2021-05-10T08:57:00Z</dcterms:created>
  <dcterms:modified xsi:type="dcterms:W3CDTF">2021-05-10T08:58:00Z</dcterms:modified>
</cp:coreProperties>
</file>