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8E" w:rsidRDefault="00E1768E" w:rsidP="00E1768E">
      <w:r>
        <w:t>•</w:t>
      </w:r>
      <w:r>
        <w:tab/>
        <w:t>Vanno finalmente sbloccati i progetti già presentati, e va definito, secondo le previsioni della delibera 72/2012, un criterio di programmazione degli interventi che individui le priorità.</w:t>
      </w:r>
    </w:p>
    <w:p w:rsidR="00A316A7" w:rsidRDefault="00E1768E" w:rsidP="00E1768E">
      <w:r>
        <w:t>•</w:t>
      </w:r>
      <w:r>
        <w:tab/>
        <w:t xml:space="preserve">Bisogna poi aggiornare la Delibera di Consiglio Comunale 53/09, anche alla luce del nuovo </w:t>
      </w:r>
      <w:proofErr w:type="spellStart"/>
      <w:r>
        <w:t>Dlgs</w:t>
      </w:r>
      <w:proofErr w:type="spellEnd"/>
      <w:r>
        <w:t xml:space="preserve"> 50/2016.</w:t>
      </w:r>
      <w:bookmarkStart w:id="0" w:name="_GoBack"/>
      <w:bookmarkEnd w:id="0"/>
    </w:p>
    <w:sectPr w:rsidR="00A31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8E"/>
    <w:rsid w:val="0049312C"/>
    <w:rsid w:val="00A152EA"/>
    <w:rsid w:val="00E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227B-6F7F-41C3-98C8-F4632AA8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Calzetta</dc:creator>
  <cp:keywords/>
  <dc:description/>
  <cp:lastModifiedBy>Pasquale Calzetta</cp:lastModifiedBy>
  <cp:revision>1</cp:revision>
  <dcterms:created xsi:type="dcterms:W3CDTF">2021-05-10T08:54:00Z</dcterms:created>
  <dcterms:modified xsi:type="dcterms:W3CDTF">2021-05-10T08:54:00Z</dcterms:modified>
</cp:coreProperties>
</file>